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00B02" w14:textId="016F018B" w:rsidR="006C116C" w:rsidRDefault="006C116C" w:rsidP="006C116C">
      <w:pPr>
        <w:pStyle w:val="Nadpis2"/>
        <w:jc w:val="center"/>
        <w:rPr>
          <w:rFonts w:ascii="Arial" w:hAnsi="Arial"/>
          <w:color w:val="000000"/>
        </w:rPr>
      </w:pPr>
      <w:r>
        <w:rPr>
          <w:noProof/>
        </w:rPr>
        <w:drawing>
          <wp:anchor distT="0" distB="0" distL="114935" distR="114935" simplePos="0" relativeHeight="251659264" behindDoc="1" locked="0" layoutInCell="0" allowOverlap="1" wp14:anchorId="7B3C1E37" wp14:editId="6A52B177">
            <wp:simplePos x="0" y="0"/>
            <wp:positionH relativeFrom="margin">
              <wp:posOffset>-137160</wp:posOffset>
            </wp:positionH>
            <wp:positionV relativeFrom="margin">
              <wp:posOffset>-91440</wp:posOffset>
            </wp:positionV>
            <wp:extent cx="6645275" cy="551815"/>
            <wp:effectExtent l="0" t="0" r="3175" b="635"/>
            <wp:wrapNone/>
            <wp:docPr id="17378413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518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1C47" w14:textId="77777777" w:rsidR="006C116C" w:rsidRDefault="006C116C" w:rsidP="006C116C">
      <w:pPr>
        <w:pStyle w:val="Nadpis2"/>
        <w:jc w:val="center"/>
        <w:rPr>
          <w:rFonts w:ascii="Arial" w:hAnsi="Arial"/>
          <w:color w:val="000000"/>
        </w:rPr>
      </w:pPr>
    </w:p>
    <w:p w14:paraId="75B08D62" w14:textId="77777777" w:rsidR="006C116C" w:rsidRDefault="006C116C" w:rsidP="006C116C">
      <w:pPr>
        <w:pStyle w:val="Nadpis2"/>
        <w:jc w:val="center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Ceník</w:t>
      </w:r>
      <w:proofErr w:type="spellEnd"/>
    </w:p>
    <w:tbl>
      <w:tblPr>
        <w:tblW w:w="10350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3"/>
        <w:gridCol w:w="7"/>
        <w:gridCol w:w="975"/>
        <w:gridCol w:w="1502"/>
        <w:gridCol w:w="1417"/>
        <w:gridCol w:w="2406"/>
      </w:tblGrid>
      <w:tr w:rsidR="006C116C" w14:paraId="32231635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12CCE48" w14:textId="77777777" w:rsidR="006C116C" w:rsidRDefault="006C116C" w:rsidP="00FE4D25">
            <w:pPr>
              <w:ind w:left="-60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  </w:t>
            </w:r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7EF2665C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1den </w:t>
            </w:r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344DDF31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2 – 6dnů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2A7839BD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7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dnů</w:t>
            </w:r>
            <w:proofErr w:type="spellEnd"/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614BC074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8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dní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a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více</w:t>
            </w:r>
            <w:proofErr w:type="spellEnd"/>
          </w:p>
        </w:tc>
      </w:tr>
      <w:tr w:rsidR="006C116C" w14:paraId="31BF49D2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717B098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b w:val="0"/>
                <w:sz w:val="22"/>
              </w:rPr>
              <w:t>Sj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.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boty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do vel.36</w:t>
            </w:r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32DE79AE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100,-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1BEEE679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proofErr w:type="gramStart"/>
            <w:r>
              <w:rPr>
                <w:rFonts w:ascii="Arial" w:hAnsi="Arial"/>
                <w:sz w:val="22"/>
              </w:rPr>
              <w:t>70,-</w:t>
            </w:r>
            <w:proofErr w:type="gramEnd"/>
            <w:r>
              <w:rPr>
                <w:rFonts w:ascii="Arial" w:hAnsi="Arial"/>
                <w:sz w:val="22"/>
              </w:rPr>
              <w:t xml:space="preserve"> /den 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370C76C4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450,-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743509A1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65,-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</w:tr>
      <w:tr w:rsidR="006C116C" w14:paraId="5957CFFA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27FB929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b w:val="0"/>
                <w:sz w:val="22"/>
              </w:rPr>
              <w:t>Sj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.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boty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od vel.37 </w:t>
            </w:r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48EF1264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180,-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16A15E86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125,-</w:t>
            </w:r>
            <w:proofErr w:type="gramEnd"/>
            <w:r>
              <w:rPr>
                <w:rFonts w:ascii="Arial" w:hAnsi="Arial"/>
                <w:sz w:val="22"/>
              </w:rPr>
              <w:t xml:space="preserve"> /den 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47B3E623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800,-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5B90B40A" w14:textId="77777777" w:rsidR="006C116C" w:rsidRDefault="006C116C" w:rsidP="00FE4D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</w:t>
            </w:r>
            <w:proofErr w:type="gramStart"/>
            <w:r>
              <w:rPr>
                <w:rFonts w:ascii="Arial" w:hAnsi="Arial"/>
                <w:sz w:val="22"/>
              </w:rPr>
              <w:t>115,-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</w:tr>
      <w:tr w:rsidR="006C116C" w14:paraId="4C393F36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8D29CB0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Snow.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boty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do vel. 36</w:t>
            </w:r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62D1D0DF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100,-</w:t>
            </w:r>
            <w:proofErr w:type="gramEnd"/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2646D90C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70,-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070179A1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450,-</w:t>
            </w:r>
            <w:proofErr w:type="gramEnd"/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5EA3C7EA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65,-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</w:tr>
      <w:tr w:rsidR="006C116C" w14:paraId="18086DBF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B3AE756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Snow.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boty</w:t>
            </w:r>
            <w:proofErr w:type="spellEnd"/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2DC9BD96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180,-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2F7AFA30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125,-</w:t>
            </w:r>
            <w:proofErr w:type="gramEnd"/>
            <w:r>
              <w:rPr>
                <w:rFonts w:ascii="Arial" w:hAnsi="Arial"/>
                <w:sz w:val="22"/>
              </w:rPr>
              <w:t xml:space="preserve"> /den 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1BDCBCFC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800,-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7E4AD633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115,-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</w:tr>
      <w:tr w:rsidR="006C116C" w14:paraId="61BA7906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666FEBF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b w:val="0"/>
                <w:sz w:val="22"/>
              </w:rPr>
              <w:t>Lyže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Junior 80-130cm</w:t>
            </w:r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0847AE5F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180,-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40F922D7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125,-</w:t>
            </w:r>
            <w:proofErr w:type="gramEnd"/>
            <w:r>
              <w:rPr>
                <w:rFonts w:ascii="Arial" w:hAnsi="Arial"/>
                <w:sz w:val="22"/>
              </w:rPr>
              <w:t xml:space="preserve"> /den 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30BA7204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800,-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7BB4CA1B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115,-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</w:tr>
      <w:tr w:rsidR="006C116C" w14:paraId="79B0130E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9C1C7E6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b w:val="0"/>
                <w:sz w:val="22"/>
              </w:rPr>
              <w:t>Lyže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Carving od 130cm</w:t>
            </w:r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2A1EB1E6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250,-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769B9B3E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190,-</w:t>
            </w:r>
            <w:proofErr w:type="gramEnd"/>
            <w:r>
              <w:rPr>
                <w:rFonts w:ascii="Arial" w:hAnsi="Arial"/>
                <w:sz w:val="22"/>
              </w:rPr>
              <w:t xml:space="preserve"> /den 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4A9F9FCB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1200,-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68C21BC4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172,-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</w:tr>
      <w:tr w:rsidR="006C116C" w14:paraId="3D1B3F99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2D7ECA7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Snowboard </w:t>
            </w:r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609ECA83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250,-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46CBE991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190,-</w:t>
            </w:r>
            <w:proofErr w:type="gramEnd"/>
            <w:r>
              <w:rPr>
                <w:rFonts w:ascii="Arial" w:hAnsi="Arial"/>
                <w:sz w:val="22"/>
              </w:rPr>
              <w:t xml:space="preserve"> /den 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17CC41AF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1200,-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1200A088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172,-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</w:tr>
      <w:tr w:rsidR="006C116C" w14:paraId="10742868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"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963A147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Snowboard 110,120 cm</w:t>
            </w:r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5E2F12AF" w14:textId="77777777" w:rsidR="006C116C" w:rsidRDefault="006C116C" w:rsidP="00FE4D25">
            <w:pPr>
              <w:jc w:val="center"/>
            </w:pPr>
            <w:proofErr w:type="gramStart"/>
            <w:r>
              <w:t>180,-</w:t>
            </w:r>
            <w:proofErr w:type="gramEnd"/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4EECA102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125,-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66E9B6F8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800,-</w:t>
            </w:r>
            <w:proofErr w:type="gramEnd"/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2F1D41DB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115,-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</w:tr>
      <w:tr w:rsidR="006C116C" w14:paraId="5B627841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33ED9F3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b w:val="0"/>
                <w:sz w:val="22"/>
              </w:rPr>
              <w:t>Lyže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Test </w:t>
            </w:r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2D3C13A6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400,-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74CA8F02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290,-</w:t>
            </w:r>
            <w:proofErr w:type="gramEnd"/>
            <w:r>
              <w:rPr>
                <w:rFonts w:ascii="Arial" w:hAnsi="Arial"/>
                <w:sz w:val="22"/>
              </w:rPr>
              <w:t xml:space="preserve"> /den 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19DD396A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1800,-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56F04A62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258,-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</w:tr>
      <w:tr w:rsidR="006C116C" w14:paraId="244CB0B2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6BAC299B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b w:val="0"/>
                <w:sz w:val="22"/>
              </w:rPr>
              <w:t>Běžecké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boty</w:t>
            </w:r>
            <w:proofErr w:type="spellEnd"/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46C510E6" w14:textId="77777777" w:rsidR="006C116C" w:rsidRDefault="006C116C" w:rsidP="00FE4D25">
            <w:pPr>
              <w:jc w:val="center"/>
            </w:pPr>
            <w:proofErr w:type="gramStart"/>
            <w:r>
              <w:t>100,-</w:t>
            </w:r>
            <w:proofErr w:type="gramEnd"/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11262F7C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proofErr w:type="gramStart"/>
            <w:r>
              <w:rPr>
                <w:rFonts w:ascii="Arial" w:hAnsi="Arial"/>
                <w:sz w:val="22"/>
              </w:rPr>
              <w:t>70,-</w:t>
            </w:r>
            <w:proofErr w:type="gramEnd"/>
            <w:r>
              <w:rPr>
                <w:rFonts w:ascii="Arial" w:hAnsi="Arial"/>
                <w:sz w:val="22"/>
              </w:rPr>
              <w:t xml:space="preserve"> / den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00F8590E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450,-</w:t>
            </w:r>
            <w:proofErr w:type="gramEnd"/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527D199E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65,-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</w:tr>
      <w:tr w:rsidR="006C116C" w14:paraId="4432A100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D2369FE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b w:val="0"/>
                <w:sz w:val="22"/>
              </w:rPr>
              <w:t>Běžky</w:t>
            </w:r>
            <w:proofErr w:type="spellEnd"/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42A5FA22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180,-</w:t>
            </w:r>
            <w:proofErr w:type="gramEnd"/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7479C16A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125,-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7DFE0241" w14:textId="77777777" w:rsidR="006C116C" w:rsidRDefault="006C116C" w:rsidP="00FE4D25">
            <w:pPr>
              <w:ind w:left="-6" w:right="5"/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800,-</w:t>
            </w:r>
            <w:proofErr w:type="gramEnd"/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14A97678" w14:textId="77777777" w:rsidR="006C116C" w:rsidRDefault="006C116C" w:rsidP="00FE4D25">
            <w:pPr>
              <w:ind w:left="-6" w:right="5"/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115,-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</w:tr>
      <w:tr w:rsidR="006C116C" w14:paraId="6D4B1816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65575ACF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Vak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na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lyže</w:t>
            </w:r>
            <w:proofErr w:type="spellEnd"/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6343A0EC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proofErr w:type="gramStart"/>
            <w:r>
              <w:rPr>
                <w:rFonts w:ascii="Arial" w:hAnsi="Arial"/>
                <w:sz w:val="22"/>
              </w:rPr>
              <w:t>20,-</w:t>
            </w:r>
            <w:proofErr w:type="gramEnd"/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348162E3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62BB808B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4E3F4BC8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6C116C" w14:paraId="047C727B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4E7FB6D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b w:val="0"/>
                <w:sz w:val="22"/>
              </w:rPr>
              <w:t>Taška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na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boty</w:t>
            </w:r>
            <w:proofErr w:type="spellEnd"/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02A5731F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proofErr w:type="gramStart"/>
            <w:r>
              <w:rPr>
                <w:rFonts w:ascii="Arial" w:hAnsi="Arial"/>
                <w:sz w:val="22"/>
              </w:rPr>
              <w:t>20,-</w:t>
            </w:r>
            <w:proofErr w:type="gramEnd"/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203E1CBE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09E16C83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280C8CA6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6C116C" w14:paraId="789F7856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54098AC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b w:val="0"/>
                <w:sz w:val="22"/>
              </w:rPr>
              <w:t>Přilba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lyžařská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0A2DDCF9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proofErr w:type="gramStart"/>
            <w:r>
              <w:rPr>
                <w:rFonts w:ascii="Arial" w:hAnsi="Arial"/>
                <w:sz w:val="22"/>
              </w:rPr>
              <w:t>40,-</w:t>
            </w:r>
            <w:proofErr w:type="gramEnd"/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1C82F1CF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66835243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56F7B9CB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6C116C" w14:paraId="52823C21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8D8620C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b w:val="0"/>
                <w:sz w:val="22"/>
              </w:rPr>
              <w:t>Brýle</w:t>
            </w:r>
            <w:proofErr w:type="spellEnd"/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403621ED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proofErr w:type="gramStart"/>
            <w:r>
              <w:rPr>
                <w:rFonts w:ascii="Arial" w:hAnsi="Arial"/>
                <w:sz w:val="22"/>
              </w:rPr>
              <w:t>30,-</w:t>
            </w:r>
            <w:proofErr w:type="gramEnd"/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77C06A72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2BC08017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12FEC2C2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6C116C" w14:paraId="33233F46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6949ABE8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Hole </w:t>
            </w:r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4A54CF07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proofErr w:type="gramStart"/>
            <w:r>
              <w:rPr>
                <w:rFonts w:ascii="Arial" w:hAnsi="Arial"/>
                <w:sz w:val="22"/>
              </w:rPr>
              <w:t>20,-</w:t>
            </w:r>
            <w:proofErr w:type="gramEnd"/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32972107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- 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6ADAC914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- </w:t>
            </w:r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666105AA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6C116C" w14:paraId="50562253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auto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6A3F2536" w14:textId="77777777" w:rsidR="006C116C" w:rsidRDefault="006C116C" w:rsidP="00FE4D25">
            <w:pPr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b w:val="0"/>
                <w:sz w:val="22"/>
              </w:rPr>
              <w:t>Komplety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double" w:sz="4" w:space="0" w:color="auto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13837F15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  </w:t>
            </w:r>
          </w:p>
        </w:tc>
        <w:tc>
          <w:tcPr>
            <w:tcW w:w="1502" w:type="dxa"/>
            <w:tcBorders>
              <w:top w:val="double" w:sz="4" w:space="0" w:color="auto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36AF02C6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  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730A3DF8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  </w:t>
            </w:r>
          </w:p>
        </w:tc>
        <w:tc>
          <w:tcPr>
            <w:tcW w:w="2406" w:type="dxa"/>
            <w:tcBorders>
              <w:top w:val="double" w:sz="4" w:space="0" w:color="auto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6AF83D57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C116C" w14:paraId="69A24F62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36F9D67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b w:val="0"/>
                <w:sz w:val="22"/>
              </w:rPr>
              <w:t>Lyže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Junior do 130cm +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boty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3BF62454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250,-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6CDC6EEC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200,-</w:t>
            </w:r>
            <w:proofErr w:type="gramEnd"/>
            <w:r>
              <w:rPr>
                <w:rFonts w:ascii="Arial" w:hAnsi="Arial"/>
                <w:sz w:val="22"/>
              </w:rPr>
              <w:t xml:space="preserve"> /den 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5F984DB7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1300,-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70EA5A97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186,-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</w:tr>
      <w:tr w:rsidR="006C116C" w14:paraId="7CC812F4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2CC5E9C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Lyže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carving od 130cm +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boty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455651C0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400,-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1B8B0CBE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290,-</w:t>
            </w:r>
            <w:proofErr w:type="gramEnd"/>
            <w:r>
              <w:rPr>
                <w:rFonts w:ascii="Arial" w:hAnsi="Arial"/>
                <w:sz w:val="22"/>
              </w:rPr>
              <w:t xml:space="preserve"> /den 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40748E45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1800,-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5282BE37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258,-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</w:tr>
      <w:tr w:rsidR="006C116C" w14:paraId="199292BB" w14:textId="77777777" w:rsidTr="00FE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28C05B7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b w:val="0"/>
                <w:sz w:val="22"/>
              </w:rPr>
              <w:t>Lyže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Test +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boty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70C406AF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550,-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2B41532C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390,-</w:t>
            </w:r>
            <w:proofErr w:type="gramEnd"/>
            <w:r>
              <w:rPr>
                <w:rFonts w:ascii="Arial" w:hAnsi="Arial"/>
                <w:sz w:val="22"/>
              </w:rPr>
              <w:t xml:space="preserve"> /den 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04209289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2500,-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14:paraId="70A2332F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358,-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</w:tr>
      <w:tr w:rsidR="006C116C" w14:paraId="7FC2C502" w14:textId="77777777" w:rsidTr="00FE4D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5"/>
        </w:trPr>
        <w:tc>
          <w:tcPr>
            <w:tcW w:w="4050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2713BEC4" w14:textId="77777777" w:rsidR="006C116C" w:rsidRDefault="006C116C" w:rsidP="00FE4D25">
            <w:pPr>
              <w:jc w:val="center"/>
            </w:pPr>
            <w:r>
              <w:rPr>
                <w:rFonts w:ascii="Arial" w:hAnsi="Arial"/>
                <w:b w:val="0"/>
                <w:sz w:val="22"/>
              </w:rPr>
              <w:t xml:space="preserve">Snowboard 110,120cm +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boty</w:t>
            </w:r>
            <w:proofErr w:type="spellEnd"/>
          </w:p>
        </w:tc>
        <w:tc>
          <w:tcPr>
            <w:tcW w:w="975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14:paraId="3B8A2CD6" w14:textId="77777777" w:rsidR="006C116C" w:rsidRDefault="006C116C" w:rsidP="00FE4D25">
            <w:pPr>
              <w:jc w:val="center"/>
            </w:pPr>
            <w:proofErr w:type="gramStart"/>
            <w:r>
              <w:t>250,-</w:t>
            </w:r>
            <w:proofErr w:type="gramEnd"/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14:paraId="3EE6DA18" w14:textId="77777777" w:rsidR="006C116C" w:rsidRDefault="006C116C" w:rsidP="00FE4D25">
            <w:pPr>
              <w:jc w:val="center"/>
            </w:pPr>
            <w:proofErr w:type="gramStart"/>
            <w:r>
              <w:t>200,-</w:t>
            </w:r>
            <w:proofErr w:type="gramEnd"/>
            <w:r>
              <w:t xml:space="preserve"> /den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14:paraId="3949A815" w14:textId="77777777" w:rsidR="006C116C" w:rsidRDefault="006C116C" w:rsidP="00FE4D25">
            <w:pPr>
              <w:jc w:val="center"/>
            </w:pPr>
            <w:proofErr w:type="gramStart"/>
            <w:r>
              <w:t>1300,-</w:t>
            </w:r>
            <w:proofErr w:type="gramEnd"/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14:paraId="59C1ED8B" w14:textId="77777777" w:rsidR="006C116C" w:rsidRDefault="006C116C" w:rsidP="00FE4D25">
            <w:pPr>
              <w:jc w:val="center"/>
            </w:pPr>
            <w:proofErr w:type="gramStart"/>
            <w:r>
              <w:t>186,-</w:t>
            </w:r>
            <w:proofErr w:type="gramEnd"/>
            <w:r>
              <w:t xml:space="preserve"> /den</w:t>
            </w:r>
          </w:p>
        </w:tc>
      </w:tr>
      <w:tr w:rsidR="006C116C" w14:paraId="102F8C31" w14:textId="77777777" w:rsidTr="00FE4D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/>
        </w:trPr>
        <w:tc>
          <w:tcPr>
            <w:tcW w:w="4050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6E0CE3EC" w14:textId="77777777" w:rsidR="006C116C" w:rsidRDefault="006C116C" w:rsidP="00FE4D25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Snowboard + </w:t>
            </w:r>
            <w:proofErr w:type="spellStart"/>
            <w:r>
              <w:rPr>
                <w:b w:val="0"/>
              </w:rPr>
              <w:t>boty</w:t>
            </w:r>
            <w:proofErr w:type="spellEnd"/>
          </w:p>
        </w:tc>
        <w:tc>
          <w:tcPr>
            <w:tcW w:w="975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14:paraId="7F90BADC" w14:textId="77777777" w:rsidR="006C116C" w:rsidRDefault="006C116C" w:rsidP="00FE4D25">
            <w:pPr>
              <w:jc w:val="center"/>
            </w:pPr>
            <w:proofErr w:type="gramStart"/>
            <w:r>
              <w:t>400,-</w:t>
            </w:r>
            <w:proofErr w:type="gramEnd"/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14:paraId="6E5D79F0" w14:textId="77777777" w:rsidR="006C116C" w:rsidRDefault="006C116C" w:rsidP="00FE4D25">
            <w:pPr>
              <w:jc w:val="center"/>
            </w:pPr>
            <w:proofErr w:type="gramStart"/>
            <w:r>
              <w:t>290,-</w:t>
            </w:r>
            <w:proofErr w:type="gramEnd"/>
            <w:r>
              <w:t xml:space="preserve"> /den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14:paraId="131BDB4F" w14:textId="77777777" w:rsidR="006C116C" w:rsidRDefault="006C116C" w:rsidP="00FE4D25">
            <w:pPr>
              <w:jc w:val="center"/>
            </w:pPr>
            <w:proofErr w:type="gramStart"/>
            <w:r>
              <w:t>1800,-</w:t>
            </w:r>
            <w:proofErr w:type="gramEnd"/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14:paraId="2EB92790" w14:textId="77777777" w:rsidR="006C116C" w:rsidRDefault="006C116C" w:rsidP="00FE4D25">
            <w:pPr>
              <w:jc w:val="center"/>
            </w:pPr>
            <w:proofErr w:type="gramStart"/>
            <w:r>
              <w:t>258,-</w:t>
            </w:r>
            <w:proofErr w:type="gramEnd"/>
            <w:r>
              <w:t xml:space="preserve"> /den</w:t>
            </w:r>
          </w:p>
        </w:tc>
      </w:tr>
      <w:tr w:rsidR="006C116C" w14:paraId="6525D255" w14:textId="77777777" w:rsidTr="00FE4D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5"/>
        </w:trPr>
        <w:tc>
          <w:tcPr>
            <w:tcW w:w="4050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0B21F537" w14:textId="77777777" w:rsidR="006C116C" w:rsidRDefault="006C116C" w:rsidP="00FE4D25">
            <w:pPr>
              <w:jc w:val="center"/>
              <w:rPr>
                <w:rFonts w:ascii="Arial" w:hAnsi="Arial"/>
                <w:b w:val="0"/>
                <w:sz w:val="22"/>
              </w:rPr>
            </w:pPr>
            <w:proofErr w:type="spellStart"/>
            <w:r>
              <w:rPr>
                <w:rFonts w:ascii="Arial" w:hAnsi="Arial"/>
                <w:b w:val="0"/>
                <w:sz w:val="22"/>
              </w:rPr>
              <w:t>Běžky</w:t>
            </w:r>
            <w:proofErr w:type="spellEnd"/>
            <w:r>
              <w:rPr>
                <w:rFonts w:ascii="Arial" w:hAnsi="Arial"/>
                <w:b w:val="0"/>
                <w:sz w:val="22"/>
              </w:rPr>
              <w:t xml:space="preserve"> + </w:t>
            </w:r>
            <w:proofErr w:type="spellStart"/>
            <w:r>
              <w:rPr>
                <w:rFonts w:ascii="Arial" w:hAnsi="Arial"/>
                <w:b w:val="0"/>
                <w:sz w:val="22"/>
              </w:rPr>
              <w:t>boty</w:t>
            </w:r>
            <w:proofErr w:type="spellEnd"/>
          </w:p>
        </w:tc>
        <w:tc>
          <w:tcPr>
            <w:tcW w:w="975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14:paraId="30C90869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250,-</w:t>
            </w:r>
            <w:proofErr w:type="gramEnd"/>
          </w:p>
        </w:tc>
        <w:tc>
          <w:tcPr>
            <w:tcW w:w="150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14:paraId="2B547E49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200,-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  <w:tc>
          <w:tcPr>
            <w:tcW w:w="1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14:paraId="637D7DB3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1300,-</w:t>
            </w:r>
            <w:proofErr w:type="gramEnd"/>
          </w:p>
        </w:tc>
        <w:tc>
          <w:tcPr>
            <w:tcW w:w="2406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14:paraId="604C2B4B" w14:textId="77777777" w:rsidR="006C116C" w:rsidRDefault="006C116C" w:rsidP="00FE4D25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186,-</w:t>
            </w:r>
            <w:proofErr w:type="gramEnd"/>
            <w:r>
              <w:rPr>
                <w:rFonts w:ascii="Arial" w:hAnsi="Arial"/>
                <w:sz w:val="22"/>
              </w:rPr>
              <w:t xml:space="preserve"> /den</w:t>
            </w:r>
          </w:p>
        </w:tc>
      </w:tr>
      <w:tr w:rsidR="006C116C" w14:paraId="45FAB2ED" w14:textId="77777777" w:rsidTr="00FE4D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10"/>
        </w:trPr>
        <w:tc>
          <w:tcPr>
            <w:tcW w:w="10350" w:type="dxa"/>
            <w:gridSpan w:val="6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C0C0C0"/>
            </w:tcBorders>
          </w:tcPr>
          <w:p w14:paraId="7702EAE8" w14:textId="77777777" w:rsidR="006C116C" w:rsidRDefault="006C116C" w:rsidP="00FE4D25">
            <w:proofErr w:type="spellStart"/>
            <w:r>
              <w:t>Školní</w:t>
            </w:r>
            <w:proofErr w:type="spellEnd"/>
            <w:r>
              <w:t xml:space="preserve"> </w:t>
            </w:r>
            <w:proofErr w:type="spellStart"/>
            <w:r>
              <w:t>výcvik</w:t>
            </w:r>
            <w:proofErr w:type="spellEnd"/>
            <w:r>
              <w:t xml:space="preserve"> – </w:t>
            </w:r>
            <w:proofErr w:type="gramStart"/>
            <w:r>
              <w:t>SUPER  CENA</w:t>
            </w:r>
            <w:proofErr w:type="gramEnd"/>
            <w:r>
              <w:t xml:space="preserve">                                                         </w:t>
            </w:r>
            <w:r>
              <w:rPr>
                <w:rFonts w:ascii="Arial" w:hAnsi="Arial"/>
                <w:sz w:val="22"/>
              </w:rPr>
              <w:t>Sleva  20%</w:t>
            </w:r>
          </w:p>
        </w:tc>
      </w:tr>
    </w:tbl>
    <w:p w14:paraId="3DAF16A0" w14:textId="77777777" w:rsidR="006C116C" w:rsidRDefault="006C116C" w:rsidP="006C116C">
      <w:pPr>
        <w:rPr>
          <w:rFonts w:ascii="Arial" w:hAnsi="Arial"/>
          <w:b w:val="0"/>
          <w:sz w:val="32"/>
        </w:rPr>
      </w:pPr>
    </w:p>
    <w:p w14:paraId="0103BA84" w14:textId="77777777" w:rsidR="006C116C" w:rsidRDefault="006C116C" w:rsidP="006C116C">
      <w:pPr>
        <w:rPr>
          <w:rFonts w:ascii="Arial" w:hAnsi="Arial"/>
          <w:b w:val="0"/>
          <w:sz w:val="18"/>
        </w:rPr>
      </w:pPr>
      <w:proofErr w:type="spellStart"/>
      <w:r>
        <w:rPr>
          <w:rFonts w:ascii="Arial" w:hAnsi="Arial"/>
          <w:b w:val="0"/>
          <w:sz w:val="32"/>
        </w:rPr>
        <w:t>Půjčovní</w:t>
      </w:r>
      <w:proofErr w:type="spellEnd"/>
      <w:r>
        <w:rPr>
          <w:rFonts w:ascii="Arial" w:hAnsi="Arial"/>
          <w:b w:val="0"/>
          <w:sz w:val="32"/>
        </w:rPr>
        <w:t xml:space="preserve"> </w:t>
      </w:r>
      <w:proofErr w:type="spellStart"/>
      <w:r>
        <w:rPr>
          <w:rFonts w:ascii="Arial" w:hAnsi="Arial"/>
          <w:b w:val="0"/>
          <w:sz w:val="32"/>
        </w:rPr>
        <w:t>řád</w:t>
      </w:r>
      <w:proofErr w:type="spellEnd"/>
      <w:r>
        <w:rPr>
          <w:rFonts w:ascii="Arial" w:hAnsi="Arial"/>
          <w:b w:val="0"/>
          <w:sz w:val="32"/>
        </w:rPr>
        <w:t xml:space="preserve"> - </w:t>
      </w:r>
      <w:proofErr w:type="spellStart"/>
      <w:r>
        <w:rPr>
          <w:rFonts w:ascii="Arial" w:hAnsi="Arial"/>
          <w:b w:val="0"/>
          <w:sz w:val="32"/>
        </w:rPr>
        <w:t>povinnosti</w:t>
      </w:r>
      <w:proofErr w:type="spellEnd"/>
      <w:r>
        <w:rPr>
          <w:rFonts w:ascii="Arial" w:hAnsi="Arial"/>
          <w:b w:val="0"/>
          <w:sz w:val="32"/>
        </w:rPr>
        <w:t xml:space="preserve"> </w:t>
      </w:r>
      <w:proofErr w:type="spellStart"/>
      <w:r>
        <w:rPr>
          <w:rFonts w:ascii="Arial" w:hAnsi="Arial"/>
          <w:b w:val="0"/>
          <w:sz w:val="32"/>
        </w:rPr>
        <w:t>zákazníka</w:t>
      </w:r>
      <w:proofErr w:type="spellEnd"/>
      <w:r>
        <w:rPr>
          <w:rFonts w:ascii="Arial" w:hAnsi="Arial"/>
          <w:b w:val="0"/>
          <w:sz w:val="32"/>
        </w:rPr>
        <w:t>:</w:t>
      </w:r>
      <w:r>
        <w:rPr>
          <w:rFonts w:ascii="Arial" w:hAnsi="Arial"/>
          <w:b w:val="0"/>
          <w:sz w:val="32"/>
        </w:rPr>
        <w:br/>
      </w:r>
      <w:r>
        <w:rPr>
          <w:rFonts w:ascii="Arial" w:hAnsi="Arial"/>
          <w:b w:val="0"/>
          <w:sz w:val="18"/>
        </w:rPr>
        <w:t xml:space="preserve">- </w:t>
      </w:r>
      <w:proofErr w:type="spellStart"/>
      <w:r>
        <w:rPr>
          <w:rFonts w:ascii="Arial" w:hAnsi="Arial"/>
          <w:b w:val="0"/>
          <w:sz w:val="18"/>
        </w:rPr>
        <w:t>seznámit</w:t>
      </w:r>
      <w:proofErr w:type="spellEnd"/>
      <w:r>
        <w:rPr>
          <w:rFonts w:ascii="Arial" w:hAnsi="Arial"/>
          <w:b w:val="0"/>
          <w:sz w:val="18"/>
        </w:rPr>
        <w:t xml:space="preserve"> se s </w:t>
      </w:r>
      <w:proofErr w:type="spellStart"/>
      <w:r>
        <w:rPr>
          <w:rFonts w:ascii="Arial" w:hAnsi="Arial"/>
          <w:b w:val="0"/>
          <w:sz w:val="18"/>
        </w:rPr>
        <w:t>obsluhou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výstroje</w:t>
      </w:r>
      <w:proofErr w:type="spellEnd"/>
      <w:r>
        <w:rPr>
          <w:rFonts w:ascii="Arial" w:hAnsi="Arial"/>
          <w:b w:val="0"/>
          <w:sz w:val="18"/>
        </w:rPr>
        <w:t xml:space="preserve"> a </w:t>
      </w:r>
      <w:proofErr w:type="spellStart"/>
      <w:r>
        <w:rPr>
          <w:rFonts w:ascii="Arial" w:hAnsi="Arial"/>
          <w:b w:val="0"/>
          <w:sz w:val="18"/>
        </w:rPr>
        <w:t>přesvědčit</w:t>
      </w:r>
      <w:proofErr w:type="spellEnd"/>
      <w:r>
        <w:rPr>
          <w:rFonts w:ascii="Arial" w:hAnsi="Arial"/>
          <w:b w:val="0"/>
          <w:sz w:val="18"/>
        </w:rPr>
        <w:t xml:space="preserve"> se o </w:t>
      </w:r>
      <w:proofErr w:type="spellStart"/>
      <w:r>
        <w:rPr>
          <w:rFonts w:ascii="Arial" w:hAnsi="Arial"/>
          <w:b w:val="0"/>
          <w:sz w:val="18"/>
        </w:rPr>
        <w:t>jejím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stavu</w:t>
      </w:r>
      <w:proofErr w:type="spellEnd"/>
      <w:r>
        <w:rPr>
          <w:rFonts w:ascii="Arial" w:hAnsi="Arial"/>
          <w:b w:val="0"/>
          <w:sz w:val="18"/>
        </w:rPr>
        <w:t xml:space="preserve"> a </w:t>
      </w:r>
      <w:proofErr w:type="spellStart"/>
      <w:r>
        <w:rPr>
          <w:rFonts w:ascii="Arial" w:hAnsi="Arial"/>
          <w:b w:val="0"/>
          <w:sz w:val="18"/>
        </w:rPr>
        <w:t>kompletnosti</w:t>
      </w:r>
      <w:proofErr w:type="spellEnd"/>
      <w:r>
        <w:rPr>
          <w:rFonts w:ascii="Arial" w:hAnsi="Arial"/>
          <w:b w:val="0"/>
          <w:sz w:val="18"/>
        </w:rPr>
        <w:t>,</w:t>
      </w:r>
      <w:r>
        <w:rPr>
          <w:rFonts w:ascii="Arial" w:hAnsi="Arial"/>
          <w:b w:val="0"/>
          <w:sz w:val="18"/>
        </w:rPr>
        <w:br/>
        <w:t xml:space="preserve">- </w:t>
      </w:r>
      <w:proofErr w:type="spellStart"/>
      <w:r>
        <w:rPr>
          <w:rFonts w:ascii="Arial" w:hAnsi="Arial"/>
          <w:b w:val="0"/>
          <w:sz w:val="18"/>
        </w:rPr>
        <w:t>řádně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užívat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výstroj</w:t>
      </w:r>
      <w:proofErr w:type="spellEnd"/>
      <w:r>
        <w:rPr>
          <w:rFonts w:ascii="Arial" w:hAnsi="Arial"/>
          <w:b w:val="0"/>
          <w:sz w:val="18"/>
        </w:rPr>
        <w:t xml:space="preserve"> a </w:t>
      </w:r>
      <w:proofErr w:type="spellStart"/>
      <w:r>
        <w:rPr>
          <w:rFonts w:ascii="Arial" w:hAnsi="Arial"/>
          <w:b w:val="0"/>
          <w:sz w:val="18"/>
        </w:rPr>
        <w:t>nezasahovat</w:t>
      </w:r>
      <w:proofErr w:type="spellEnd"/>
      <w:r>
        <w:rPr>
          <w:rFonts w:ascii="Arial" w:hAnsi="Arial"/>
          <w:b w:val="0"/>
          <w:sz w:val="18"/>
        </w:rPr>
        <w:t xml:space="preserve"> do </w:t>
      </w:r>
      <w:proofErr w:type="spellStart"/>
      <w:r>
        <w:rPr>
          <w:rFonts w:ascii="Arial" w:hAnsi="Arial"/>
          <w:b w:val="0"/>
          <w:sz w:val="18"/>
        </w:rPr>
        <w:t>jejího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stavu</w:t>
      </w:r>
      <w:proofErr w:type="spellEnd"/>
      <w:r>
        <w:rPr>
          <w:rFonts w:ascii="Arial" w:hAnsi="Arial"/>
          <w:b w:val="0"/>
          <w:sz w:val="18"/>
        </w:rPr>
        <w:t xml:space="preserve"> (</w:t>
      </w:r>
      <w:proofErr w:type="spellStart"/>
      <w:r>
        <w:rPr>
          <w:rFonts w:ascii="Arial" w:hAnsi="Arial"/>
          <w:b w:val="0"/>
          <w:sz w:val="18"/>
        </w:rPr>
        <w:t>předělání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vázání</w:t>
      </w:r>
      <w:proofErr w:type="spellEnd"/>
      <w:r>
        <w:rPr>
          <w:rFonts w:ascii="Arial" w:hAnsi="Arial"/>
          <w:b w:val="0"/>
          <w:sz w:val="18"/>
        </w:rPr>
        <w:t xml:space="preserve">, </w:t>
      </w:r>
      <w:proofErr w:type="spellStart"/>
      <w:r>
        <w:rPr>
          <w:rFonts w:ascii="Arial" w:hAnsi="Arial"/>
          <w:b w:val="0"/>
          <w:sz w:val="18"/>
        </w:rPr>
        <w:t>změna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napínací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síly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vázání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apod</w:t>
      </w:r>
      <w:proofErr w:type="spellEnd"/>
      <w:r>
        <w:rPr>
          <w:rFonts w:ascii="Arial" w:hAnsi="Arial"/>
          <w:b w:val="0"/>
          <w:sz w:val="18"/>
        </w:rPr>
        <w:t>.),</w:t>
      </w:r>
      <w:r>
        <w:rPr>
          <w:rFonts w:ascii="Arial" w:hAnsi="Arial"/>
          <w:b w:val="0"/>
          <w:sz w:val="18"/>
        </w:rPr>
        <w:br/>
        <w:t xml:space="preserve">- </w:t>
      </w:r>
      <w:proofErr w:type="spellStart"/>
      <w:r>
        <w:rPr>
          <w:rFonts w:ascii="Arial" w:hAnsi="Arial"/>
          <w:b w:val="0"/>
          <w:sz w:val="18"/>
        </w:rPr>
        <w:t>vrátit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výstroj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nejpozději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ve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smluveném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termínu</w:t>
      </w:r>
      <w:proofErr w:type="spellEnd"/>
      <w:r>
        <w:rPr>
          <w:rFonts w:ascii="Arial" w:hAnsi="Arial"/>
          <w:b w:val="0"/>
          <w:sz w:val="18"/>
        </w:rPr>
        <w:t xml:space="preserve"> a </w:t>
      </w:r>
      <w:proofErr w:type="spellStart"/>
      <w:r>
        <w:rPr>
          <w:rFonts w:ascii="Arial" w:hAnsi="Arial"/>
          <w:b w:val="0"/>
          <w:sz w:val="18"/>
        </w:rPr>
        <w:t>při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vracení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výstroje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ohlásit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vzniklá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poškození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výstroje</w:t>
      </w:r>
      <w:proofErr w:type="spellEnd"/>
      <w:r>
        <w:rPr>
          <w:rFonts w:ascii="Arial" w:hAnsi="Arial"/>
          <w:b w:val="0"/>
          <w:sz w:val="18"/>
        </w:rPr>
        <w:t>,</w:t>
      </w:r>
    </w:p>
    <w:p w14:paraId="07170AE3" w14:textId="77777777" w:rsidR="006C116C" w:rsidRPr="00800A1E" w:rsidRDefault="006C116C" w:rsidP="006C116C">
      <w:pPr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- </w:t>
      </w:r>
      <w:proofErr w:type="spellStart"/>
      <w:r w:rsidRPr="00800A1E">
        <w:rPr>
          <w:b w:val="0"/>
          <w:bCs/>
          <w:sz w:val="18"/>
          <w:szCs w:val="18"/>
        </w:rPr>
        <w:t>Sportovní</w:t>
      </w:r>
      <w:proofErr w:type="spellEnd"/>
      <w:r w:rsidRPr="00800A1E">
        <w:rPr>
          <w:b w:val="0"/>
          <w:bCs/>
          <w:sz w:val="18"/>
          <w:szCs w:val="18"/>
        </w:rPr>
        <w:t xml:space="preserve"> </w:t>
      </w:r>
      <w:proofErr w:type="spellStart"/>
      <w:r w:rsidRPr="00800A1E">
        <w:rPr>
          <w:b w:val="0"/>
          <w:bCs/>
          <w:sz w:val="18"/>
          <w:szCs w:val="18"/>
        </w:rPr>
        <w:t>materiál</w:t>
      </w:r>
      <w:proofErr w:type="spellEnd"/>
      <w:r w:rsidRPr="00800A1E">
        <w:rPr>
          <w:b w:val="0"/>
          <w:bCs/>
          <w:sz w:val="18"/>
          <w:szCs w:val="18"/>
        </w:rPr>
        <w:t xml:space="preserve"> je </w:t>
      </w:r>
      <w:proofErr w:type="spellStart"/>
      <w:r w:rsidRPr="00800A1E">
        <w:rPr>
          <w:b w:val="0"/>
          <w:bCs/>
          <w:sz w:val="18"/>
          <w:szCs w:val="18"/>
        </w:rPr>
        <w:t>nutno</w:t>
      </w:r>
      <w:proofErr w:type="spellEnd"/>
      <w:r w:rsidRPr="00800A1E">
        <w:rPr>
          <w:b w:val="0"/>
          <w:bCs/>
          <w:sz w:val="18"/>
          <w:szCs w:val="18"/>
        </w:rPr>
        <w:t xml:space="preserve"> </w:t>
      </w:r>
      <w:proofErr w:type="spellStart"/>
      <w:r w:rsidRPr="00800A1E">
        <w:rPr>
          <w:b w:val="0"/>
          <w:bCs/>
          <w:sz w:val="18"/>
          <w:szCs w:val="18"/>
        </w:rPr>
        <w:t>vrátit</w:t>
      </w:r>
      <w:proofErr w:type="spellEnd"/>
      <w:r w:rsidRPr="00800A1E">
        <w:rPr>
          <w:b w:val="0"/>
          <w:bCs/>
          <w:sz w:val="18"/>
          <w:szCs w:val="18"/>
        </w:rPr>
        <w:t xml:space="preserve"> </w:t>
      </w:r>
      <w:proofErr w:type="spellStart"/>
      <w:r w:rsidRPr="00800A1E">
        <w:rPr>
          <w:b w:val="0"/>
          <w:bCs/>
          <w:sz w:val="18"/>
          <w:szCs w:val="18"/>
        </w:rPr>
        <w:t>očištěný</w:t>
      </w:r>
      <w:proofErr w:type="spellEnd"/>
      <w:r w:rsidRPr="00800A1E">
        <w:rPr>
          <w:b w:val="0"/>
          <w:bCs/>
          <w:sz w:val="18"/>
          <w:szCs w:val="18"/>
        </w:rPr>
        <w:t xml:space="preserve"> </w:t>
      </w:r>
      <w:proofErr w:type="spellStart"/>
      <w:r w:rsidRPr="00800A1E">
        <w:rPr>
          <w:b w:val="0"/>
          <w:bCs/>
          <w:sz w:val="18"/>
          <w:szCs w:val="18"/>
        </w:rPr>
        <w:t>od</w:t>
      </w:r>
      <w:proofErr w:type="spellEnd"/>
      <w:r w:rsidRPr="00800A1E">
        <w:rPr>
          <w:b w:val="0"/>
          <w:bCs/>
          <w:sz w:val="18"/>
          <w:szCs w:val="18"/>
        </w:rPr>
        <w:t xml:space="preserve"> </w:t>
      </w:r>
      <w:proofErr w:type="spellStart"/>
      <w:r w:rsidRPr="00800A1E">
        <w:rPr>
          <w:b w:val="0"/>
          <w:bCs/>
          <w:sz w:val="18"/>
          <w:szCs w:val="18"/>
        </w:rPr>
        <w:t>sněhu</w:t>
      </w:r>
      <w:proofErr w:type="spellEnd"/>
      <w:r>
        <w:rPr>
          <w:b w:val="0"/>
          <w:bCs/>
          <w:sz w:val="18"/>
          <w:szCs w:val="18"/>
        </w:rPr>
        <w:t>,</w:t>
      </w:r>
      <w:r w:rsidRPr="00800A1E">
        <w:rPr>
          <w:b w:val="0"/>
          <w:bCs/>
          <w:sz w:val="18"/>
          <w:szCs w:val="18"/>
        </w:rPr>
        <w:t xml:space="preserve"> </w:t>
      </w:r>
      <w:proofErr w:type="spellStart"/>
      <w:r w:rsidRPr="00800A1E">
        <w:rPr>
          <w:b w:val="0"/>
          <w:bCs/>
          <w:sz w:val="18"/>
          <w:szCs w:val="18"/>
        </w:rPr>
        <w:t>hrubých</w:t>
      </w:r>
      <w:proofErr w:type="spellEnd"/>
      <w:r w:rsidRPr="00800A1E">
        <w:rPr>
          <w:b w:val="0"/>
          <w:bCs/>
          <w:sz w:val="18"/>
          <w:szCs w:val="18"/>
        </w:rPr>
        <w:t xml:space="preserve"> </w:t>
      </w:r>
      <w:proofErr w:type="spellStart"/>
      <w:proofErr w:type="gramStart"/>
      <w:r w:rsidRPr="00800A1E">
        <w:rPr>
          <w:b w:val="0"/>
          <w:bCs/>
          <w:sz w:val="18"/>
          <w:szCs w:val="18"/>
        </w:rPr>
        <w:t>nečistot</w:t>
      </w:r>
      <w:r>
        <w:rPr>
          <w:b w:val="0"/>
          <w:bCs/>
          <w:sz w:val="18"/>
          <w:szCs w:val="18"/>
        </w:rPr>
        <w:t>,bláta</w:t>
      </w:r>
      <w:proofErr w:type="spellEnd"/>
      <w:proofErr w:type="gramEnd"/>
      <w:r>
        <w:rPr>
          <w:b w:val="0"/>
          <w:bCs/>
          <w:sz w:val="18"/>
          <w:szCs w:val="18"/>
        </w:rPr>
        <w:t xml:space="preserve"> a </w:t>
      </w:r>
      <w:proofErr w:type="spellStart"/>
      <w:r>
        <w:rPr>
          <w:b w:val="0"/>
          <w:bCs/>
          <w:sz w:val="18"/>
          <w:szCs w:val="18"/>
        </w:rPr>
        <w:t>písku</w:t>
      </w:r>
      <w:proofErr w:type="spellEnd"/>
      <w:r>
        <w:rPr>
          <w:b w:val="0"/>
          <w:bCs/>
          <w:sz w:val="18"/>
          <w:szCs w:val="18"/>
        </w:rPr>
        <w:t>.</w:t>
      </w:r>
      <w:r w:rsidRPr="00800A1E">
        <w:rPr>
          <w:b w:val="0"/>
          <w:bCs/>
          <w:sz w:val="18"/>
          <w:szCs w:val="18"/>
        </w:rPr>
        <w:t xml:space="preserve">. Za </w:t>
      </w:r>
      <w:proofErr w:type="spellStart"/>
      <w:r w:rsidRPr="00800A1E">
        <w:rPr>
          <w:b w:val="0"/>
          <w:bCs/>
          <w:sz w:val="18"/>
          <w:szCs w:val="18"/>
        </w:rPr>
        <w:t>vrácení</w:t>
      </w:r>
      <w:proofErr w:type="spellEnd"/>
      <w:r w:rsidRPr="00800A1E">
        <w:rPr>
          <w:b w:val="0"/>
          <w:bCs/>
          <w:sz w:val="18"/>
          <w:szCs w:val="18"/>
        </w:rPr>
        <w:t xml:space="preserve"> </w:t>
      </w:r>
      <w:proofErr w:type="spellStart"/>
      <w:r w:rsidRPr="00800A1E">
        <w:rPr>
          <w:b w:val="0"/>
          <w:bCs/>
          <w:sz w:val="18"/>
          <w:szCs w:val="18"/>
        </w:rPr>
        <w:t>znečištěného</w:t>
      </w:r>
      <w:proofErr w:type="spellEnd"/>
      <w:r w:rsidRPr="00800A1E">
        <w:rPr>
          <w:b w:val="0"/>
          <w:bCs/>
          <w:sz w:val="18"/>
          <w:szCs w:val="18"/>
        </w:rPr>
        <w:t xml:space="preserve"> </w:t>
      </w:r>
      <w:proofErr w:type="spellStart"/>
      <w:r w:rsidRPr="00800A1E">
        <w:rPr>
          <w:b w:val="0"/>
          <w:bCs/>
          <w:sz w:val="18"/>
          <w:szCs w:val="18"/>
        </w:rPr>
        <w:t>materiálu</w:t>
      </w:r>
      <w:proofErr w:type="spellEnd"/>
      <w:r w:rsidRPr="00800A1E">
        <w:rPr>
          <w:b w:val="0"/>
          <w:bCs/>
          <w:sz w:val="18"/>
          <w:szCs w:val="18"/>
        </w:rPr>
        <w:t xml:space="preserve"> </w:t>
      </w:r>
      <w:proofErr w:type="spellStart"/>
      <w:r w:rsidRPr="00800A1E">
        <w:rPr>
          <w:b w:val="0"/>
          <w:bCs/>
          <w:sz w:val="18"/>
          <w:szCs w:val="18"/>
        </w:rPr>
        <w:t>účtujeme</w:t>
      </w:r>
      <w:proofErr w:type="spellEnd"/>
      <w:r w:rsidRPr="00800A1E">
        <w:rPr>
          <w:b w:val="0"/>
          <w:bCs/>
          <w:sz w:val="18"/>
          <w:szCs w:val="18"/>
        </w:rPr>
        <w:t xml:space="preserve"> </w:t>
      </w:r>
      <w:proofErr w:type="spellStart"/>
      <w:r w:rsidRPr="00800A1E">
        <w:rPr>
          <w:b w:val="0"/>
          <w:bCs/>
          <w:sz w:val="18"/>
          <w:szCs w:val="18"/>
        </w:rPr>
        <w:t>poplatek</w:t>
      </w:r>
      <w:proofErr w:type="spellEnd"/>
      <w:r w:rsidRPr="00800A1E">
        <w:rPr>
          <w:b w:val="0"/>
          <w:bCs/>
          <w:sz w:val="18"/>
          <w:szCs w:val="18"/>
        </w:rPr>
        <w:t xml:space="preserve"> </w:t>
      </w:r>
      <w:proofErr w:type="gramStart"/>
      <w:r w:rsidRPr="00800A1E">
        <w:rPr>
          <w:b w:val="0"/>
          <w:bCs/>
          <w:sz w:val="18"/>
          <w:szCs w:val="18"/>
        </w:rPr>
        <w:t>150,-</w:t>
      </w:r>
      <w:proofErr w:type="gramEnd"/>
      <w:r w:rsidRPr="00800A1E">
        <w:rPr>
          <w:b w:val="0"/>
          <w:bCs/>
          <w:sz w:val="18"/>
          <w:szCs w:val="18"/>
        </w:rPr>
        <w:t>Kč.</w:t>
      </w:r>
    </w:p>
    <w:p w14:paraId="1A094B09" w14:textId="77777777" w:rsidR="006C116C" w:rsidRDefault="006C116C" w:rsidP="006C116C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18"/>
        </w:rPr>
        <w:t xml:space="preserve">- </w:t>
      </w:r>
      <w:proofErr w:type="spellStart"/>
      <w:r>
        <w:rPr>
          <w:rFonts w:ascii="Arial" w:hAnsi="Arial"/>
          <w:b w:val="0"/>
          <w:sz w:val="18"/>
        </w:rPr>
        <w:t>nahradit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škodu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vzniklou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poškozením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výstroje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ve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výši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stanovené</w:t>
      </w:r>
      <w:proofErr w:type="spellEnd"/>
      <w:r>
        <w:rPr>
          <w:rFonts w:ascii="Arial" w:hAnsi="Arial"/>
          <w:b w:val="0"/>
          <w:sz w:val="18"/>
        </w:rPr>
        <w:t xml:space="preserve"> v </w:t>
      </w:r>
      <w:proofErr w:type="spellStart"/>
      <w:r>
        <w:rPr>
          <w:rFonts w:ascii="Arial" w:hAnsi="Arial"/>
          <w:b w:val="0"/>
          <w:sz w:val="18"/>
        </w:rPr>
        <w:t>ceníku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oprav</w:t>
      </w:r>
      <w:proofErr w:type="spellEnd"/>
      <w:r>
        <w:rPr>
          <w:rFonts w:ascii="Arial" w:hAnsi="Arial"/>
          <w:b w:val="0"/>
          <w:sz w:val="18"/>
        </w:rPr>
        <w:t>,</w:t>
      </w:r>
      <w:r>
        <w:rPr>
          <w:rFonts w:ascii="Arial" w:hAnsi="Arial"/>
          <w:b w:val="0"/>
          <w:sz w:val="18"/>
        </w:rPr>
        <w:br/>
        <w:t xml:space="preserve">- </w:t>
      </w:r>
      <w:proofErr w:type="spellStart"/>
      <w:r>
        <w:rPr>
          <w:rFonts w:ascii="Arial" w:hAnsi="Arial"/>
          <w:b w:val="0"/>
          <w:sz w:val="18"/>
        </w:rPr>
        <w:t>platit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sjednané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nájemné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včetně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poplatku</w:t>
      </w:r>
      <w:proofErr w:type="spellEnd"/>
      <w:r>
        <w:rPr>
          <w:rFonts w:ascii="Arial" w:hAnsi="Arial"/>
          <w:b w:val="0"/>
          <w:sz w:val="18"/>
        </w:rPr>
        <w:t xml:space="preserve"> z </w:t>
      </w:r>
      <w:proofErr w:type="spellStart"/>
      <w:r>
        <w:rPr>
          <w:rFonts w:ascii="Arial" w:hAnsi="Arial"/>
          <w:b w:val="0"/>
          <w:sz w:val="18"/>
        </w:rPr>
        <w:t>prodlení</w:t>
      </w:r>
      <w:proofErr w:type="spellEnd"/>
      <w:r>
        <w:rPr>
          <w:rFonts w:ascii="Arial" w:hAnsi="Arial"/>
          <w:b w:val="0"/>
          <w:sz w:val="18"/>
        </w:rPr>
        <w:t xml:space="preserve"> v </w:t>
      </w:r>
      <w:proofErr w:type="spellStart"/>
      <w:r>
        <w:rPr>
          <w:rFonts w:ascii="Arial" w:hAnsi="Arial"/>
          <w:b w:val="0"/>
          <w:sz w:val="18"/>
        </w:rPr>
        <w:t>případě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ztráty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nebo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zničení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výstroje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až</w:t>
      </w:r>
      <w:proofErr w:type="spellEnd"/>
      <w:r>
        <w:rPr>
          <w:rFonts w:ascii="Arial" w:hAnsi="Arial"/>
          <w:b w:val="0"/>
          <w:sz w:val="18"/>
        </w:rPr>
        <w:t xml:space="preserve"> do </w:t>
      </w:r>
      <w:proofErr w:type="spellStart"/>
      <w:r>
        <w:rPr>
          <w:rFonts w:ascii="Arial" w:hAnsi="Arial"/>
          <w:b w:val="0"/>
          <w:sz w:val="18"/>
        </w:rPr>
        <w:t>doby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ohlášení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ztráty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nebo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zničení</w:t>
      </w:r>
      <w:proofErr w:type="spellEnd"/>
      <w:r>
        <w:rPr>
          <w:rFonts w:ascii="Arial" w:hAnsi="Arial"/>
          <w:b w:val="0"/>
          <w:sz w:val="18"/>
        </w:rPr>
        <w:t xml:space="preserve"> a po </w:t>
      </w:r>
      <w:proofErr w:type="spellStart"/>
      <w:r>
        <w:rPr>
          <w:rFonts w:ascii="Arial" w:hAnsi="Arial"/>
          <w:b w:val="0"/>
          <w:sz w:val="18"/>
        </w:rPr>
        <w:t>ohlášení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ztráty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nebo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zničení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nahradit</w:t>
      </w:r>
      <w:proofErr w:type="spellEnd"/>
      <w:r>
        <w:rPr>
          <w:rFonts w:ascii="Arial" w:hAnsi="Arial"/>
          <w:b w:val="0"/>
          <w:sz w:val="18"/>
        </w:rPr>
        <w:t xml:space="preserve"> do </w:t>
      </w:r>
      <w:proofErr w:type="spellStart"/>
      <w:r>
        <w:rPr>
          <w:rFonts w:ascii="Arial" w:hAnsi="Arial"/>
          <w:b w:val="0"/>
          <w:sz w:val="18"/>
        </w:rPr>
        <w:t>pěti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dnů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škodu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rovnající</w:t>
      </w:r>
      <w:proofErr w:type="spellEnd"/>
      <w:r>
        <w:rPr>
          <w:rFonts w:ascii="Arial" w:hAnsi="Arial"/>
          <w:b w:val="0"/>
          <w:sz w:val="18"/>
        </w:rPr>
        <w:t xml:space="preserve"> se </w:t>
      </w:r>
      <w:proofErr w:type="spellStart"/>
      <w:r>
        <w:rPr>
          <w:rFonts w:ascii="Arial" w:hAnsi="Arial"/>
          <w:b w:val="0"/>
          <w:sz w:val="18"/>
        </w:rPr>
        <w:t>hodnotě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zapůjčené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výstroje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tak</w:t>
      </w:r>
      <w:proofErr w:type="spellEnd"/>
      <w:r>
        <w:rPr>
          <w:rFonts w:ascii="Arial" w:hAnsi="Arial"/>
          <w:b w:val="0"/>
          <w:sz w:val="18"/>
        </w:rPr>
        <w:t xml:space="preserve">, jak je </w:t>
      </w:r>
      <w:proofErr w:type="spellStart"/>
      <w:r>
        <w:rPr>
          <w:rFonts w:ascii="Arial" w:hAnsi="Arial"/>
          <w:b w:val="0"/>
          <w:sz w:val="18"/>
        </w:rPr>
        <w:t>uvedena</w:t>
      </w:r>
      <w:proofErr w:type="spellEnd"/>
      <w:r>
        <w:rPr>
          <w:rFonts w:ascii="Arial" w:hAnsi="Arial"/>
          <w:b w:val="0"/>
          <w:sz w:val="18"/>
        </w:rPr>
        <w:t xml:space="preserve"> v </w:t>
      </w:r>
      <w:proofErr w:type="spellStart"/>
      <w:r>
        <w:rPr>
          <w:rFonts w:ascii="Arial" w:hAnsi="Arial"/>
          <w:b w:val="0"/>
          <w:sz w:val="18"/>
        </w:rPr>
        <w:t>dokladu</w:t>
      </w:r>
      <w:proofErr w:type="spellEnd"/>
      <w:r>
        <w:rPr>
          <w:rFonts w:ascii="Arial" w:hAnsi="Arial"/>
          <w:b w:val="0"/>
          <w:sz w:val="18"/>
        </w:rPr>
        <w:t xml:space="preserve"> o </w:t>
      </w:r>
      <w:proofErr w:type="spellStart"/>
      <w:r>
        <w:rPr>
          <w:rFonts w:ascii="Arial" w:hAnsi="Arial"/>
          <w:b w:val="0"/>
          <w:sz w:val="18"/>
        </w:rPr>
        <w:t>pronájmu</w:t>
      </w:r>
      <w:proofErr w:type="spellEnd"/>
      <w:r>
        <w:rPr>
          <w:rFonts w:ascii="Arial" w:hAnsi="Arial"/>
          <w:b w:val="0"/>
          <w:sz w:val="18"/>
        </w:rPr>
        <w:t>,</w:t>
      </w:r>
      <w:r>
        <w:rPr>
          <w:rFonts w:ascii="Arial" w:hAnsi="Arial"/>
          <w:b w:val="0"/>
          <w:sz w:val="18"/>
        </w:rPr>
        <w:br/>
        <w:t xml:space="preserve">- </w:t>
      </w:r>
      <w:proofErr w:type="spellStart"/>
      <w:r>
        <w:rPr>
          <w:rFonts w:ascii="Arial" w:hAnsi="Arial"/>
          <w:b w:val="0"/>
          <w:sz w:val="18"/>
        </w:rPr>
        <w:t>uhradit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smluvní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pokutu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sjednanou</w:t>
      </w:r>
      <w:proofErr w:type="spellEnd"/>
      <w:r>
        <w:rPr>
          <w:rFonts w:ascii="Arial" w:hAnsi="Arial"/>
          <w:b w:val="0"/>
          <w:sz w:val="18"/>
        </w:rPr>
        <w:t xml:space="preserve"> pro </w:t>
      </w:r>
      <w:proofErr w:type="spellStart"/>
      <w:r>
        <w:rPr>
          <w:rFonts w:ascii="Arial" w:hAnsi="Arial"/>
          <w:b w:val="0"/>
          <w:sz w:val="18"/>
        </w:rPr>
        <w:t>případ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prodlení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zákazníka</w:t>
      </w:r>
      <w:proofErr w:type="spellEnd"/>
      <w:r>
        <w:rPr>
          <w:rFonts w:ascii="Arial" w:hAnsi="Arial"/>
          <w:b w:val="0"/>
          <w:sz w:val="18"/>
        </w:rPr>
        <w:t xml:space="preserve"> se </w:t>
      </w:r>
      <w:proofErr w:type="spellStart"/>
      <w:r>
        <w:rPr>
          <w:rFonts w:ascii="Arial" w:hAnsi="Arial"/>
          <w:b w:val="0"/>
          <w:sz w:val="18"/>
        </w:rPr>
        <w:t>splněním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povinnosti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vrátit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ve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sjednaný</w:t>
      </w:r>
      <w:proofErr w:type="spellEnd"/>
      <w:r>
        <w:rPr>
          <w:rFonts w:ascii="Arial" w:hAnsi="Arial"/>
          <w:b w:val="0"/>
          <w:sz w:val="18"/>
        </w:rPr>
        <w:t xml:space="preserve"> den </w:t>
      </w:r>
      <w:proofErr w:type="spellStart"/>
      <w:r>
        <w:rPr>
          <w:rFonts w:ascii="Arial" w:hAnsi="Arial"/>
          <w:b w:val="0"/>
          <w:sz w:val="18"/>
        </w:rPr>
        <w:t>výstroj</w:t>
      </w:r>
      <w:proofErr w:type="spellEnd"/>
      <w:r>
        <w:rPr>
          <w:rFonts w:ascii="Arial" w:hAnsi="Arial"/>
          <w:b w:val="0"/>
          <w:sz w:val="18"/>
        </w:rPr>
        <w:t xml:space="preserve">  </w:t>
      </w:r>
      <w:proofErr w:type="spellStart"/>
      <w:r>
        <w:rPr>
          <w:rFonts w:ascii="Arial" w:hAnsi="Arial"/>
          <w:b w:val="0"/>
          <w:sz w:val="18"/>
        </w:rPr>
        <w:t>ato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ve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výši</w:t>
      </w:r>
      <w:proofErr w:type="spellEnd"/>
      <w:r>
        <w:rPr>
          <w:rFonts w:ascii="Arial" w:hAnsi="Arial"/>
          <w:b w:val="0"/>
          <w:sz w:val="18"/>
        </w:rPr>
        <w:t xml:space="preserve"> 200,-Kč za </w:t>
      </w:r>
      <w:proofErr w:type="spellStart"/>
      <w:r>
        <w:rPr>
          <w:rFonts w:ascii="Arial" w:hAnsi="Arial"/>
          <w:b w:val="0"/>
          <w:sz w:val="18"/>
        </w:rPr>
        <w:t>každý</w:t>
      </w:r>
      <w:proofErr w:type="spellEnd"/>
      <w:r>
        <w:rPr>
          <w:rFonts w:ascii="Arial" w:hAnsi="Arial"/>
          <w:b w:val="0"/>
          <w:sz w:val="18"/>
        </w:rPr>
        <w:t xml:space="preserve"> den </w:t>
      </w:r>
      <w:proofErr w:type="spellStart"/>
      <w:r>
        <w:rPr>
          <w:rFonts w:ascii="Arial" w:hAnsi="Arial"/>
          <w:b w:val="0"/>
          <w:sz w:val="18"/>
        </w:rPr>
        <w:t>prodlení</w:t>
      </w:r>
      <w:proofErr w:type="spellEnd"/>
      <w:r>
        <w:rPr>
          <w:rFonts w:ascii="Arial" w:hAnsi="Arial"/>
          <w:b w:val="0"/>
          <w:sz w:val="18"/>
        </w:rPr>
        <w:t xml:space="preserve"> se </w:t>
      </w:r>
      <w:proofErr w:type="spellStart"/>
      <w:r>
        <w:rPr>
          <w:rFonts w:ascii="Arial" w:hAnsi="Arial"/>
          <w:b w:val="0"/>
          <w:sz w:val="18"/>
        </w:rPr>
        <w:t>splněním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sjednané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povinnosti</w:t>
      </w:r>
      <w:proofErr w:type="spellEnd"/>
      <w:r>
        <w:rPr>
          <w:rFonts w:ascii="Arial" w:hAnsi="Arial"/>
          <w:b w:val="0"/>
          <w:sz w:val="18"/>
        </w:rPr>
        <w:t xml:space="preserve">, </w:t>
      </w:r>
      <w:proofErr w:type="spellStart"/>
      <w:r>
        <w:rPr>
          <w:rFonts w:ascii="Arial" w:hAnsi="Arial"/>
          <w:b w:val="0"/>
          <w:sz w:val="18"/>
        </w:rPr>
        <w:t>nebo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nahradit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škodu</w:t>
      </w:r>
      <w:proofErr w:type="spellEnd"/>
      <w:r>
        <w:rPr>
          <w:rFonts w:ascii="Arial" w:hAnsi="Arial"/>
          <w:b w:val="0"/>
          <w:sz w:val="18"/>
        </w:rPr>
        <w:t xml:space="preserve"> v </w:t>
      </w:r>
      <w:proofErr w:type="spellStart"/>
      <w:r>
        <w:rPr>
          <w:rFonts w:ascii="Arial" w:hAnsi="Arial"/>
          <w:b w:val="0"/>
          <w:sz w:val="18"/>
        </w:rPr>
        <w:t>případě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zničení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nebo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ztráty.Ostatní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povinnostise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řídí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občanským</w:t>
      </w:r>
      <w:proofErr w:type="spellEnd"/>
      <w:r>
        <w:rPr>
          <w:rFonts w:ascii="Arial" w:hAnsi="Arial"/>
          <w:b w:val="0"/>
          <w:sz w:val="18"/>
        </w:rPr>
        <w:t xml:space="preserve"> </w:t>
      </w:r>
      <w:proofErr w:type="spellStart"/>
      <w:r>
        <w:rPr>
          <w:rFonts w:ascii="Arial" w:hAnsi="Arial"/>
          <w:b w:val="0"/>
          <w:sz w:val="18"/>
        </w:rPr>
        <w:t>zákoníkem</w:t>
      </w:r>
      <w:proofErr w:type="spellEnd"/>
      <w:r>
        <w:rPr>
          <w:rFonts w:ascii="Arial" w:hAnsi="Arial"/>
          <w:b w:val="0"/>
          <w:sz w:val="18"/>
        </w:rPr>
        <w:t>.</w:t>
      </w:r>
    </w:p>
    <w:p w14:paraId="71904975" w14:textId="77777777" w:rsidR="006C116C" w:rsidRDefault="006C116C" w:rsidP="006C116C">
      <w:pPr>
        <w:pStyle w:val="Styltabulky"/>
        <w:rPr>
          <w:sz w:val="24"/>
        </w:rPr>
      </w:pPr>
      <w:r>
        <w:rPr>
          <w:sz w:val="24"/>
        </w:rPr>
        <w:t xml:space="preserve">-SLEVU NA ŠKOLNÍ VÝCVIK LZE UPLATNIT POUZE PO PŘEDLOŽENÍ </w:t>
      </w:r>
      <w:proofErr w:type="gramStart"/>
      <w:r>
        <w:rPr>
          <w:sz w:val="24"/>
        </w:rPr>
        <w:t>POTVRZENÍ  ZE</w:t>
      </w:r>
      <w:proofErr w:type="gramEnd"/>
      <w:r>
        <w:rPr>
          <w:sz w:val="24"/>
        </w:rPr>
        <w:t xml:space="preserve"> ŠKOLY O ÚČASTI NA VÝCVIKU.</w:t>
      </w:r>
    </w:p>
    <w:p w14:paraId="475F0401" w14:textId="77777777" w:rsidR="006C116C" w:rsidRDefault="006C116C" w:rsidP="006C116C">
      <w:pPr>
        <w:pStyle w:val="Styltabulky"/>
        <w:rPr>
          <w:sz w:val="24"/>
        </w:rPr>
      </w:pPr>
    </w:p>
    <w:p w14:paraId="23296B37" w14:textId="77777777" w:rsidR="006C116C" w:rsidRDefault="006C116C" w:rsidP="006C116C">
      <w:pPr>
        <w:rPr>
          <w:sz w:val="20"/>
        </w:rPr>
      </w:pPr>
    </w:p>
    <w:p w14:paraId="0702D016" w14:textId="77777777" w:rsidR="006C116C" w:rsidRDefault="006C116C" w:rsidP="006C116C">
      <w:pPr>
        <w:rPr>
          <w:rFonts w:ascii="Arial" w:hAnsi="Arial"/>
          <w:sz w:val="22"/>
        </w:rPr>
      </w:pPr>
      <w:r>
        <w:rPr>
          <w:rFonts w:ascii="Arial" w:hAnsi="Arial"/>
          <w:b w:val="0"/>
          <w:sz w:val="22"/>
        </w:rPr>
        <w:t>OTEVÍRACÍ DOBA:</w:t>
      </w:r>
      <w:r>
        <w:rPr>
          <w:rFonts w:ascii="Arial" w:hAnsi="Arial"/>
          <w:sz w:val="22"/>
        </w:rPr>
        <w:t xml:space="preserve"> Po-</w:t>
      </w:r>
      <w:proofErr w:type="spellStart"/>
      <w:r>
        <w:rPr>
          <w:rFonts w:ascii="Arial" w:hAnsi="Arial"/>
          <w:sz w:val="22"/>
        </w:rPr>
        <w:t>Pá</w:t>
      </w:r>
      <w:proofErr w:type="spellEnd"/>
      <w:r>
        <w:rPr>
          <w:rFonts w:ascii="Arial" w:hAnsi="Arial"/>
          <w:sz w:val="22"/>
        </w:rPr>
        <w:t xml:space="preserve">: 14:00 - 19:00, So: 9:30-14:00, Ne + </w:t>
      </w:r>
      <w:proofErr w:type="spellStart"/>
      <w:r>
        <w:rPr>
          <w:rFonts w:ascii="Arial" w:hAnsi="Arial"/>
          <w:sz w:val="22"/>
        </w:rPr>
        <w:t>svátek</w:t>
      </w:r>
      <w:proofErr w:type="spellEnd"/>
      <w:r>
        <w:rPr>
          <w:rFonts w:ascii="Arial" w:hAnsi="Arial"/>
          <w:sz w:val="22"/>
        </w:rPr>
        <w:t xml:space="preserve">: </w:t>
      </w:r>
      <w:proofErr w:type="spellStart"/>
      <w:r>
        <w:rPr>
          <w:rFonts w:ascii="Arial" w:hAnsi="Arial"/>
          <w:sz w:val="22"/>
        </w:rPr>
        <w:t>Zavřeno</w:t>
      </w:r>
      <w:proofErr w:type="spellEnd"/>
      <w:r>
        <w:rPr>
          <w:rFonts w:ascii="Arial" w:hAnsi="Arial"/>
          <w:sz w:val="22"/>
        </w:rPr>
        <w:t> </w:t>
      </w:r>
    </w:p>
    <w:p w14:paraId="11F58AD3" w14:textId="77777777" w:rsidR="006C116C" w:rsidRDefault="006C116C" w:rsidP="006C116C">
      <w:pPr>
        <w:rPr>
          <w:rFonts w:ascii="Arial" w:hAnsi="Arial"/>
          <w:sz w:val="56"/>
        </w:rPr>
      </w:pPr>
      <w:r>
        <w:rPr>
          <w:rFonts w:ascii="Arial" w:hAnsi="Arial"/>
          <w:sz w:val="22"/>
        </w:rPr>
        <w:t xml:space="preserve">                                       </w:t>
      </w:r>
      <w:proofErr w:type="spellStart"/>
      <w:r>
        <w:rPr>
          <w:rFonts w:ascii="Arial" w:hAnsi="Arial"/>
          <w:sz w:val="22"/>
        </w:rPr>
        <w:t>Uvedené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ceny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jsou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včetně</w:t>
      </w:r>
      <w:proofErr w:type="spellEnd"/>
      <w:r>
        <w:rPr>
          <w:rFonts w:ascii="Arial" w:hAnsi="Arial"/>
          <w:sz w:val="22"/>
        </w:rPr>
        <w:t xml:space="preserve"> DPH.</w:t>
      </w:r>
      <w:r>
        <w:rPr>
          <w:rFonts w:ascii="Arial" w:hAnsi="Arial"/>
          <w:sz w:val="22"/>
        </w:rPr>
        <w:br/>
        <w:t xml:space="preserve">                             </w:t>
      </w:r>
      <w:r>
        <w:rPr>
          <w:rFonts w:ascii="Arial" w:hAnsi="Arial"/>
          <w:sz w:val="56"/>
        </w:rPr>
        <w:tab/>
        <w:t xml:space="preserve">      </w:t>
      </w:r>
      <w:hyperlink r:id="rId6" w:history="1">
        <w:r>
          <w:rPr>
            <w:rStyle w:val="Hypertextovodkaz"/>
            <w:sz w:val="56"/>
          </w:rPr>
          <w:t>www.skisvarc.cz</w:t>
        </w:r>
      </w:hyperlink>
    </w:p>
    <w:p w14:paraId="1F800EB5" w14:textId="77777777" w:rsidR="006C116C" w:rsidRDefault="006C116C"/>
    <w:sectPr w:rsidR="006C116C" w:rsidSect="00326E66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76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6C"/>
    <w:rsid w:val="00326E66"/>
    <w:rsid w:val="006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E05D"/>
  <w15:chartTrackingRefBased/>
  <w15:docId w15:val="{E196DE0B-55A4-418F-8FE3-CCEDED33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1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val="en-US"/>
      <w14:ligatures w14:val="none"/>
    </w:rPr>
  </w:style>
  <w:style w:type="paragraph" w:styleId="Nadpis2">
    <w:name w:val="heading 2"/>
    <w:basedOn w:val="Normln"/>
    <w:next w:val="Zkladntext"/>
    <w:link w:val="Nadpis2Char"/>
    <w:qFormat/>
    <w:rsid w:val="006C116C"/>
    <w:pPr>
      <w:numPr>
        <w:ilvl w:val="1"/>
        <w:numId w:val="1"/>
      </w:numPr>
      <w:spacing w:before="100" w:after="100"/>
      <w:outlineLvl w:val="1"/>
    </w:pPr>
    <w:rPr>
      <w:rFonts w:ascii="Arial Unicode MS" w:hAnsi="Arial Unicode MS"/>
      <w:color w:val="auto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C116C"/>
    <w:rPr>
      <w:rFonts w:ascii="Arial Unicode MS" w:eastAsia="Times New Roman" w:hAnsi="Arial Unicode MS" w:cs="Times New Roman"/>
      <w:b/>
      <w:kern w:val="0"/>
      <w:sz w:val="36"/>
      <w:szCs w:val="20"/>
      <w:lang w:val="en-US"/>
      <w14:ligatures w14:val="none"/>
    </w:rPr>
  </w:style>
  <w:style w:type="paragraph" w:customStyle="1" w:styleId="Styltabulky">
    <w:name w:val="Styl tabulky"/>
    <w:basedOn w:val="Normln"/>
    <w:rsid w:val="006C116C"/>
    <w:rPr>
      <w:sz w:val="20"/>
    </w:rPr>
  </w:style>
  <w:style w:type="character" w:styleId="Hypertextovodkaz">
    <w:name w:val="Hyperlink"/>
    <w:semiHidden/>
    <w:rsid w:val="006C116C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11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116C"/>
    <w:rPr>
      <w:rFonts w:ascii="Times New Roman" w:eastAsia="Times New Roman" w:hAnsi="Times New Roman" w:cs="Times New Roman"/>
      <w:b/>
      <w:color w:val="000000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isvar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Švarc</dc:creator>
  <cp:keywords/>
  <dc:description/>
  <cp:lastModifiedBy>Petr Švarc</cp:lastModifiedBy>
  <cp:revision>1</cp:revision>
  <dcterms:created xsi:type="dcterms:W3CDTF">2024-04-20T14:49:00Z</dcterms:created>
  <dcterms:modified xsi:type="dcterms:W3CDTF">2024-04-20T14:51:00Z</dcterms:modified>
</cp:coreProperties>
</file>